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95" w:rsidRPr="001C31C6" w:rsidRDefault="00D91195" w:rsidP="006B422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C31C6">
        <w:rPr>
          <w:rFonts w:ascii="Arial" w:hAnsi="Arial" w:cs="Arial"/>
          <w:b/>
          <w:sz w:val="18"/>
          <w:szCs w:val="18"/>
        </w:rPr>
        <w:t>Uchwała nr</w:t>
      </w:r>
    </w:p>
    <w:p w:rsidR="00D91195" w:rsidRPr="001C31C6" w:rsidRDefault="00D91195" w:rsidP="006B422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C31C6">
        <w:rPr>
          <w:rFonts w:ascii="Arial" w:hAnsi="Arial" w:cs="Arial"/>
          <w:b/>
          <w:sz w:val="18"/>
          <w:szCs w:val="18"/>
        </w:rPr>
        <w:t>Sejmiku Województwa Mazowieckiego</w:t>
      </w:r>
      <w:bookmarkStart w:id="0" w:name="_GoBack"/>
      <w:bookmarkEnd w:id="0"/>
    </w:p>
    <w:p w:rsidR="00D91195" w:rsidRPr="001C31C6" w:rsidRDefault="00D91195" w:rsidP="006B422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C31C6">
        <w:rPr>
          <w:rFonts w:ascii="Arial" w:hAnsi="Arial" w:cs="Arial"/>
          <w:b/>
          <w:sz w:val="18"/>
          <w:szCs w:val="18"/>
        </w:rPr>
        <w:t>z dnia                              2019 r.</w:t>
      </w:r>
    </w:p>
    <w:p w:rsidR="00D91195" w:rsidRPr="001C31C6" w:rsidRDefault="00D91195" w:rsidP="006B4226">
      <w:pPr>
        <w:tabs>
          <w:tab w:val="right" w:pos="9072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D91195" w:rsidRPr="001C31C6" w:rsidRDefault="00D91195" w:rsidP="006B4226">
      <w:pPr>
        <w:pStyle w:val="Nagwek1"/>
        <w:spacing w:before="0" w:after="0" w:line="276" w:lineRule="auto"/>
        <w:rPr>
          <w:sz w:val="18"/>
          <w:szCs w:val="18"/>
        </w:rPr>
      </w:pPr>
      <w:r w:rsidRPr="001C31C6">
        <w:rPr>
          <w:sz w:val="18"/>
          <w:szCs w:val="18"/>
        </w:rPr>
        <w:t xml:space="preserve">zmieniająca uchwałę w sprawie „Rocznego programu współpracy Województwa Mazowieckiego </w:t>
      </w:r>
      <w:r w:rsidRPr="001C31C6">
        <w:rPr>
          <w:sz w:val="18"/>
          <w:szCs w:val="18"/>
        </w:rPr>
        <w:br/>
        <w:t>z organizacjami pozarządowymi oraz podmiotami wymienionymi w art. 3 ust. 3 ustawy o działalności pożytku publicznego i o wolontariacie na 2019 rok”</w:t>
      </w:r>
    </w:p>
    <w:p w:rsidR="00D91195" w:rsidRPr="001C31C6" w:rsidRDefault="00D91195" w:rsidP="006B422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91195" w:rsidRPr="001C31C6" w:rsidRDefault="00D91195" w:rsidP="006B422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>Na podstawie art. 18 pkt 20 ustawy z dnia 5 czerwca 1998 r. o samorządzie województwa (</w:t>
      </w:r>
      <w:r w:rsidR="00322399" w:rsidRPr="001C31C6">
        <w:rPr>
          <w:rFonts w:ascii="Arial" w:hAnsi="Arial" w:cs="Arial"/>
          <w:sz w:val="18"/>
          <w:szCs w:val="18"/>
        </w:rPr>
        <w:t xml:space="preserve">Dz. U. z 2019 r. poz. </w:t>
      </w:r>
      <w:r w:rsidR="00003854" w:rsidRPr="001C31C6">
        <w:rPr>
          <w:rFonts w:ascii="Arial" w:hAnsi="Arial" w:cs="Arial"/>
          <w:sz w:val="18"/>
          <w:szCs w:val="18"/>
        </w:rPr>
        <w:t>512, 1571 i 1815</w:t>
      </w:r>
      <w:r w:rsidRPr="001C31C6">
        <w:rPr>
          <w:rFonts w:ascii="Arial" w:hAnsi="Arial" w:cs="Arial"/>
          <w:sz w:val="18"/>
          <w:szCs w:val="18"/>
        </w:rPr>
        <w:t xml:space="preserve">) oraz art. 5a ust. 1 i 4 ustawy z dnia 24 kwietnia 2003 r. o działalności pożytku publicznego </w:t>
      </w:r>
      <w:r w:rsidR="001C31C6">
        <w:rPr>
          <w:rFonts w:ascii="Arial" w:hAnsi="Arial" w:cs="Arial"/>
          <w:sz w:val="18"/>
          <w:szCs w:val="18"/>
        </w:rPr>
        <w:br/>
      </w:r>
      <w:r w:rsidRPr="001C31C6">
        <w:rPr>
          <w:rFonts w:ascii="Arial" w:hAnsi="Arial" w:cs="Arial"/>
          <w:sz w:val="18"/>
          <w:szCs w:val="18"/>
        </w:rPr>
        <w:t>i o wolontariacie (</w:t>
      </w:r>
      <w:r w:rsidR="00322399" w:rsidRPr="001C31C6">
        <w:rPr>
          <w:rFonts w:ascii="Arial" w:hAnsi="Arial" w:cs="Arial"/>
          <w:sz w:val="18"/>
          <w:szCs w:val="18"/>
        </w:rPr>
        <w:t>Dz. U. z 2019 r. poz. 688</w:t>
      </w:r>
      <w:r w:rsidR="00DA2555">
        <w:rPr>
          <w:rFonts w:ascii="Arial" w:hAnsi="Arial" w:cs="Arial"/>
          <w:sz w:val="18"/>
          <w:szCs w:val="18"/>
        </w:rPr>
        <w:t>,</w:t>
      </w:r>
      <w:r w:rsidR="00322399" w:rsidRPr="001C31C6">
        <w:rPr>
          <w:rFonts w:ascii="Arial" w:hAnsi="Arial" w:cs="Arial"/>
          <w:sz w:val="18"/>
          <w:szCs w:val="18"/>
        </w:rPr>
        <w:t xml:space="preserve"> 1570</w:t>
      </w:r>
      <w:r w:rsidR="00DA2555">
        <w:rPr>
          <w:rFonts w:ascii="Arial" w:hAnsi="Arial" w:cs="Arial"/>
          <w:sz w:val="18"/>
          <w:szCs w:val="18"/>
        </w:rPr>
        <w:t xml:space="preserve"> i 2020</w:t>
      </w:r>
      <w:r w:rsidRPr="001C31C6">
        <w:rPr>
          <w:rFonts w:ascii="Arial" w:hAnsi="Arial" w:cs="Arial"/>
          <w:sz w:val="18"/>
          <w:szCs w:val="18"/>
        </w:rPr>
        <w:t>) – uchwala się, co następuje:</w:t>
      </w:r>
    </w:p>
    <w:p w:rsidR="00D91195" w:rsidRPr="001C31C6" w:rsidRDefault="00D91195" w:rsidP="006B4226">
      <w:pPr>
        <w:pStyle w:val="Nagwek2"/>
        <w:spacing w:before="0" w:after="0" w:line="276" w:lineRule="auto"/>
        <w:rPr>
          <w:sz w:val="18"/>
          <w:szCs w:val="18"/>
        </w:rPr>
      </w:pPr>
      <w:r w:rsidRPr="001C31C6">
        <w:rPr>
          <w:sz w:val="18"/>
          <w:szCs w:val="18"/>
        </w:rPr>
        <w:t>§ 1.</w:t>
      </w:r>
    </w:p>
    <w:p w:rsidR="00470A29" w:rsidRPr="001C31C6" w:rsidRDefault="00D91195" w:rsidP="006B42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1C31C6">
        <w:rPr>
          <w:rFonts w:ascii="Arial" w:hAnsi="Arial" w:cs="Arial"/>
          <w:sz w:val="18"/>
          <w:szCs w:val="18"/>
        </w:rPr>
        <w:t xml:space="preserve">W </w:t>
      </w:r>
      <w:r w:rsidRPr="001C31C6">
        <w:rPr>
          <w:rFonts w:ascii="Arial" w:hAnsi="Arial" w:cs="Arial"/>
          <w:sz w:val="18"/>
          <w:szCs w:val="18"/>
          <w:lang w:eastAsia="pl-PL"/>
        </w:rPr>
        <w:t xml:space="preserve">uchwale </w:t>
      </w:r>
      <w:r w:rsidRPr="001C31C6">
        <w:rPr>
          <w:rFonts w:ascii="Arial" w:hAnsi="Arial" w:cs="Arial"/>
          <w:sz w:val="18"/>
          <w:szCs w:val="18"/>
        </w:rPr>
        <w:t xml:space="preserve">nr 157/18 Sejmiku Województwa Mazowieckiego z dnia 16 października 2018 r. w sprawie „Rocznego programu współpracy Województwa Mazowieckiego z organizacjami pozarządowymi oraz podmiotami wymienionymi w art. 3 ust. 3 ustawy o działalności pożytku publicznego i o wolontariacie na 2019 rok”, </w:t>
      </w:r>
      <w:r w:rsidR="00322399" w:rsidRPr="001C31C6">
        <w:rPr>
          <w:rFonts w:ascii="Arial" w:hAnsi="Arial" w:cs="Arial"/>
          <w:sz w:val="18"/>
          <w:szCs w:val="18"/>
        </w:rPr>
        <w:t xml:space="preserve">zmienionej uchwałą nr 36/19 </w:t>
      </w:r>
      <w:r w:rsidR="0028246F" w:rsidRPr="0028246F">
        <w:rPr>
          <w:rFonts w:ascii="Arial" w:hAnsi="Arial" w:cs="Arial"/>
          <w:sz w:val="18"/>
          <w:szCs w:val="18"/>
        </w:rPr>
        <w:t xml:space="preserve">Sejmiku Województwa Mazowieckiego </w:t>
      </w:r>
      <w:r w:rsidR="00322399" w:rsidRPr="001C31C6">
        <w:rPr>
          <w:rFonts w:ascii="Arial" w:hAnsi="Arial" w:cs="Arial"/>
          <w:sz w:val="18"/>
          <w:szCs w:val="18"/>
        </w:rPr>
        <w:t xml:space="preserve">z dnia 19 marca 2019 r., </w:t>
      </w:r>
      <w:r w:rsidR="00470A29" w:rsidRPr="001C31C6">
        <w:rPr>
          <w:rFonts w:ascii="Arial" w:hAnsi="Arial" w:cs="Arial"/>
          <w:sz w:val="18"/>
          <w:szCs w:val="18"/>
          <w:lang w:eastAsia="pl-PL"/>
        </w:rPr>
        <w:t xml:space="preserve">w załączniku </w:t>
      </w:r>
      <w:r w:rsidR="0028246F">
        <w:rPr>
          <w:rFonts w:ascii="Arial" w:hAnsi="Arial" w:cs="Arial"/>
          <w:sz w:val="18"/>
          <w:szCs w:val="18"/>
          <w:lang w:eastAsia="pl-PL"/>
        </w:rPr>
        <w:t xml:space="preserve">do uchwały </w:t>
      </w:r>
      <w:r w:rsidR="00470A29" w:rsidRPr="001C31C6">
        <w:rPr>
          <w:rFonts w:ascii="Arial" w:hAnsi="Arial" w:cs="Arial"/>
          <w:sz w:val="18"/>
          <w:szCs w:val="18"/>
          <w:lang w:eastAsia="pl-PL"/>
        </w:rPr>
        <w:t>wprowadza się następujące zmiany:</w:t>
      </w:r>
    </w:p>
    <w:p w:rsidR="00470A29" w:rsidRPr="001C31C6" w:rsidRDefault="001C31C6" w:rsidP="006B4226">
      <w:pPr>
        <w:pStyle w:val="Bezodstpw"/>
        <w:numPr>
          <w:ilvl w:val="0"/>
          <w:numId w:val="29"/>
        </w:numPr>
        <w:spacing w:line="276" w:lineRule="auto"/>
        <w:ind w:left="284" w:right="566"/>
        <w:jc w:val="both"/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>§ 26</w:t>
      </w:r>
      <w:r w:rsidR="00470A29" w:rsidRPr="001C31C6">
        <w:rPr>
          <w:rFonts w:ascii="Arial" w:hAnsi="Arial" w:cs="Arial"/>
          <w:sz w:val="18"/>
          <w:szCs w:val="18"/>
        </w:rPr>
        <w:t xml:space="preserve"> otrzymuje brzmienie</w:t>
      </w:r>
      <w:r w:rsidR="009C35D4" w:rsidRPr="001C31C6">
        <w:rPr>
          <w:rFonts w:ascii="Arial" w:hAnsi="Arial" w:cs="Arial"/>
          <w:sz w:val="18"/>
          <w:szCs w:val="18"/>
        </w:rPr>
        <w:t>:</w:t>
      </w:r>
    </w:p>
    <w:p w:rsidR="001C31C6" w:rsidRPr="001C31C6" w:rsidRDefault="001C31C6" w:rsidP="006B4226">
      <w:pPr>
        <w:pStyle w:val="Nagwek3"/>
        <w:spacing w:before="0" w:line="276" w:lineRule="auto"/>
        <w:rPr>
          <w:rFonts w:ascii="Arial" w:hAnsi="Arial" w:cs="Arial"/>
          <w:color w:val="auto"/>
          <w:sz w:val="18"/>
          <w:szCs w:val="18"/>
        </w:rPr>
      </w:pPr>
      <w:r w:rsidRPr="001C31C6">
        <w:rPr>
          <w:rFonts w:ascii="Arial" w:hAnsi="Arial" w:cs="Arial"/>
          <w:color w:val="auto"/>
          <w:sz w:val="18"/>
          <w:szCs w:val="18"/>
        </w:rPr>
        <w:t>„§ 26.</w:t>
      </w:r>
    </w:p>
    <w:p w:rsidR="001C31C6" w:rsidRPr="001C31C6" w:rsidRDefault="001C31C6" w:rsidP="006B4226">
      <w:pPr>
        <w:pStyle w:val="Akapitzlist"/>
        <w:numPr>
          <w:ilvl w:val="0"/>
          <w:numId w:val="32"/>
        </w:numPr>
        <w:suppressAutoHyphens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>Priorytetowe zadania publiczne w obszarze „Turystyka i krajoznawstwo” oraz termin ogłoszenia konkursu na ich realizację wskazuje tabela: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adania w obszarze „Turystyka i krajoznawstwo”"/>
      </w:tblPr>
      <w:tblGrid>
        <w:gridCol w:w="680"/>
        <w:gridCol w:w="6379"/>
        <w:gridCol w:w="1985"/>
      </w:tblGrid>
      <w:tr w:rsidR="001C31C6" w:rsidRPr="001C31C6" w:rsidTr="008D5803">
        <w:trPr>
          <w:trHeight w:val="390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1C6">
              <w:rPr>
                <w:rFonts w:ascii="Arial" w:hAnsi="Arial" w:cs="Arial"/>
                <w:bCs/>
                <w:sz w:val="18"/>
                <w:szCs w:val="18"/>
              </w:rPr>
              <w:t>Zadanie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1C6" w:rsidRPr="001C31C6" w:rsidRDefault="001C31C6" w:rsidP="006B422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1C6">
              <w:rPr>
                <w:rFonts w:ascii="Arial" w:hAnsi="Arial" w:cs="Arial"/>
                <w:bCs/>
                <w:sz w:val="18"/>
                <w:szCs w:val="18"/>
              </w:rPr>
              <w:t>Termin ogłoszenia konkursu</w:t>
            </w:r>
          </w:p>
        </w:tc>
      </w:tr>
      <w:tr w:rsidR="001C31C6" w:rsidRPr="001C31C6" w:rsidTr="008D5803">
        <w:trPr>
          <w:trHeight w:val="372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Szlaki turystyczne:</w:t>
            </w:r>
          </w:p>
          <w:p w:rsidR="001C31C6" w:rsidRPr="001C31C6" w:rsidRDefault="001C31C6" w:rsidP="006B4226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projekty mające na celu wytyczanie, oznakowanie, utrzymanie i odnowienie szlaków turystycznych zgodnie ze standardami PTTK (uchwała nr 33A/XVIII/2014 Prezydium Zarządu Głównego PTTK z dnia 7 listopada 2014 r. w sprawie Instrukcji znakowania szlaków turystycznych oraz uchwała nr 3A/XIX/2018 Prezydium Zarządu Głównego PTTK z dnia 15 stycznia 2018 r. w sprawie zmiany Instrukcji znakowania szlaków turystycznych PTTK); </w:t>
            </w:r>
          </w:p>
          <w:p w:rsidR="001C31C6" w:rsidRPr="001C31C6" w:rsidRDefault="001C31C6" w:rsidP="006B4226">
            <w:pPr>
              <w:pStyle w:val="Akapitzlist"/>
              <w:numPr>
                <w:ilvl w:val="0"/>
                <w:numId w:val="35"/>
              </w:numPr>
              <w:suppressAutoHyphens/>
              <w:ind w:left="209" w:hanging="209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projekty zmierzające do obudowania klasycznego szlaku turystycznego nowoczesnymi atrakcjami (takimi jak np. aplikacje, geocaching, </w:t>
            </w:r>
            <w:proofErr w:type="spellStart"/>
            <w:r w:rsidRPr="001C31C6">
              <w:rPr>
                <w:rFonts w:ascii="Arial" w:hAnsi="Arial" w:cs="Arial"/>
                <w:sz w:val="18"/>
                <w:szCs w:val="18"/>
              </w:rPr>
              <w:t>questy</w:t>
            </w:r>
            <w:proofErr w:type="spellEnd"/>
            <w:r w:rsidRPr="001C31C6">
              <w:rPr>
                <w:rFonts w:ascii="Arial" w:hAnsi="Arial" w:cs="Arial"/>
                <w:sz w:val="18"/>
                <w:szCs w:val="18"/>
              </w:rPr>
              <w:t xml:space="preserve"> itp.)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1C6" w:rsidRPr="001C31C6" w:rsidRDefault="001C31C6" w:rsidP="006B4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IV kwartał 2018 r./ </w:t>
            </w:r>
            <w:r w:rsidRPr="001C31C6">
              <w:rPr>
                <w:rFonts w:ascii="Arial" w:hAnsi="Arial" w:cs="Arial"/>
                <w:sz w:val="18"/>
                <w:szCs w:val="18"/>
              </w:rPr>
              <w:br/>
              <w:t>I kwartał 2019 r.</w:t>
            </w:r>
          </w:p>
        </w:tc>
      </w:tr>
      <w:tr w:rsidR="001C31C6" w:rsidRPr="001C31C6" w:rsidTr="008D5803">
        <w:trPr>
          <w:trHeight w:val="372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Produkt turystyczny </w:t>
            </w:r>
          </w:p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W ramach zadania wspierane będą projekty związane z tworzeniem </w:t>
            </w:r>
            <w:r w:rsidRPr="001C31C6">
              <w:rPr>
                <w:rFonts w:ascii="Arial" w:hAnsi="Arial" w:cs="Arial"/>
                <w:sz w:val="18"/>
                <w:szCs w:val="18"/>
              </w:rPr>
              <w:br/>
              <w:t xml:space="preserve">nowych lub rozwojem istniejących produktów turystycznych w oparciu m.in. o: </w:t>
            </w:r>
          </w:p>
          <w:p w:rsidR="001C31C6" w:rsidRPr="001C31C6" w:rsidRDefault="001C31C6" w:rsidP="006B4226">
            <w:pPr>
              <w:pStyle w:val="Akapitzlist"/>
              <w:numPr>
                <w:ilvl w:val="0"/>
                <w:numId w:val="38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naturalne zasoby rekreacyjne np. doliny rzek, parki krajobrazowe; </w:t>
            </w:r>
          </w:p>
          <w:p w:rsidR="001C31C6" w:rsidRPr="001C31C6" w:rsidRDefault="001C31C6" w:rsidP="006B4226">
            <w:pPr>
              <w:pStyle w:val="Akapitzlist"/>
              <w:numPr>
                <w:ilvl w:val="0"/>
                <w:numId w:val="38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tematyczne szlaki turystyczne;</w:t>
            </w:r>
          </w:p>
          <w:p w:rsidR="001C31C6" w:rsidRPr="001C31C6" w:rsidRDefault="001C31C6" w:rsidP="006B4226">
            <w:pPr>
              <w:pStyle w:val="Akapitzlist"/>
              <w:numPr>
                <w:ilvl w:val="0"/>
                <w:numId w:val="36"/>
              </w:numPr>
              <w:suppressAutoHyphens/>
              <w:ind w:left="204" w:hanging="20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miejsca związane z dziedzictwem kulturowym regionu (zabytki, dziedzictwo niematerialne)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IV kwartał 2018 r./ </w:t>
            </w:r>
            <w:r w:rsidRPr="001C31C6">
              <w:rPr>
                <w:rFonts w:ascii="Arial" w:hAnsi="Arial" w:cs="Arial"/>
                <w:sz w:val="18"/>
                <w:szCs w:val="18"/>
              </w:rPr>
              <w:br/>
              <w:t>I kwartał 2019 r.</w:t>
            </w:r>
          </w:p>
        </w:tc>
      </w:tr>
      <w:tr w:rsidR="001C31C6" w:rsidRPr="001C31C6" w:rsidTr="008D5803">
        <w:trPr>
          <w:trHeight w:val="372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1C6">
              <w:rPr>
                <w:rFonts w:ascii="Arial" w:hAnsi="Arial" w:cs="Arial"/>
                <w:color w:val="auto"/>
                <w:sz w:val="18"/>
                <w:szCs w:val="18"/>
              </w:rPr>
              <w:t>Rzeki łącznikiem Mazowsza</w:t>
            </w:r>
          </w:p>
          <w:p w:rsidR="001C31C6" w:rsidRPr="001C31C6" w:rsidRDefault="001C31C6" w:rsidP="006B422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W ramach zadania wspierane będą projekty związane z rzekami i ich turystycznym wykorzystaniem.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IV kwartał 2018 r./ </w:t>
            </w:r>
            <w:r w:rsidRPr="001C31C6">
              <w:rPr>
                <w:rFonts w:ascii="Arial" w:hAnsi="Arial" w:cs="Arial"/>
                <w:sz w:val="18"/>
                <w:szCs w:val="18"/>
              </w:rPr>
              <w:br/>
              <w:t>I kwartał 2019 r.</w:t>
            </w:r>
          </w:p>
        </w:tc>
      </w:tr>
      <w:tr w:rsidR="001C31C6" w:rsidRPr="001C31C6" w:rsidTr="008D5803">
        <w:trPr>
          <w:trHeight w:val="372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Aktywna turystyka</w:t>
            </w:r>
          </w:p>
          <w:p w:rsidR="001C31C6" w:rsidRPr="001C31C6" w:rsidRDefault="001C31C6" w:rsidP="006B422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W ramach powyższego zadania wspierane będą projekty mające na celu aktywizację młodzieży do uprawiania wszelkich form turystyki, przełamujące stereotypowe wycieczki szkolne w tym np. rajdy piesze, rowerowe, spływy kajakowe itp.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IV kwartał 2018 r./ </w:t>
            </w:r>
            <w:r w:rsidRPr="001C31C6">
              <w:rPr>
                <w:rFonts w:ascii="Arial" w:hAnsi="Arial" w:cs="Arial"/>
                <w:sz w:val="18"/>
                <w:szCs w:val="18"/>
              </w:rPr>
              <w:br/>
              <w:t>I kwartał 2019 r.</w:t>
            </w:r>
          </w:p>
        </w:tc>
      </w:tr>
      <w:tr w:rsidR="001C31C6" w:rsidRPr="001C31C6" w:rsidTr="008D5803">
        <w:trPr>
          <w:trHeight w:val="372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Jazda na kulturę</w:t>
            </w:r>
          </w:p>
          <w:p w:rsidR="001C31C6" w:rsidRPr="001C31C6" w:rsidRDefault="001C31C6" w:rsidP="006B422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W ramach zadania wspierane będą projekty mające na celu aktywne uczestnictwo w kulturalnych przedsięwzięciach animacyjnych i edukacyjno-artystycznych.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IV kwartał 2018 r./ </w:t>
            </w:r>
            <w:r w:rsidRPr="001C31C6">
              <w:rPr>
                <w:rFonts w:ascii="Arial" w:hAnsi="Arial" w:cs="Arial"/>
                <w:sz w:val="18"/>
                <w:szCs w:val="18"/>
              </w:rPr>
              <w:br/>
              <w:t>I kwartał 2019 r.</w:t>
            </w:r>
          </w:p>
        </w:tc>
      </w:tr>
      <w:tr w:rsidR="001C31C6" w:rsidRPr="001C31C6" w:rsidTr="008D5803">
        <w:trPr>
          <w:trHeight w:val="372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Mazowieckie klastry turystyczne</w:t>
            </w:r>
          </w:p>
          <w:p w:rsidR="001C31C6" w:rsidRPr="001C31C6" w:rsidRDefault="001C31C6" w:rsidP="006B42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>Dofinansowane zostaną projekty mające na celu realizację działań zmierzających do stopniowego przekształcania się LOT-ów w klastry turystyczne, w tym również wsparcie doradcze tego procesu.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C6" w:rsidRPr="001C31C6" w:rsidRDefault="001C31C6" w:rsidP="006B42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C6">
              <w:rPr>
                <w:rFonts w:ascii="Arial" w:hAnsi="Arial" w:cs="Arial"/>
                <w:sz w:val="18"/>
                <w:szCs w:val="18"/>
              </w:rPr>
              <w:t xml:space="preserve">IV kwartał 2018 r./ </w:t>
            </w:r>
            <w:r w:rsidRPr="001C31C6">
              <w:rPr>
                <w:rFonts w:ascii="Arial" w:hAnsi="Arial" w:cs="Arial"/>
                <w:sz w:val="18"/>
                <w:szCs w:val="18"/>
              </w:rPr>
              <w:br/>
              <w:t>I kwartał 2019 r.</w:t>
            </w:r>
          </w:p>
        </w:tc>
      </w:tr>
    </w:tbl>
    <w:p w:rsidR="001C31C6" w:rsidRPr="001C31C6" w:rsidRDefault="001C31C6" w:rsidP="006B4226">
      <w:pPr>
        <w:spacing w:line="276" w:lineRule="auto"/>
        <w:rPr>
          <w:rFonts w:ascii="Arial" w:hAnsi="Arial" w:cs="Arial"/>
          <w:sz w:val="18"/>
          <w:szCs w:val="18"/>
        </w:rPr>
      </w:pPr>
    </w:p>
    <w:p w:rsidR="001C31C6" w:rsidRPr="001C31C6" w:rsidRDefault="001C31C6" w:rsidP="006B4226">
      <w:pPr>
        <w:pStyle w:val="Akapitzlist"/>
        <w:numPr>
          <w:ilvl w:val="0"/>
          <w:numId w:val="32"/>
        </w:numPr>
        <w:suppressAutoHyphens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>W ramach zadań wymienionych w ust. 1 planuje się podpisanie ok. 30 umów na realizację zadań, w tym</w:t>
      </w:r>
      <w:r w:rsidR="006E15BA">
        <w:rPr>
          <w:rFonts w:ascii="Arial" w:hAnsi="Arial" w:cs="Arial"/>
          <w:sz w:val="18"/>
          <w:szCs w:val="18"/>
        </w:rPr>
        <w:t>:</w:t>
      </w:r>
    </w:p>
    <w:p w:rsidR="001C31C6" w:rsidRPr="001C31C6" w:rsidRDefault="001C31C6" w:rsidP="006B4226">
      <w:pPr>
        <w:pStyle w:val="Akapitzlist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lastRenderedPageBreak/>
        <w:t>wytyczenie, oznakowanie i modernizację około 600 km szlaków turystycznych;</w:t>
      </w:r>
    </w:p>
    <w:p w:rsidR="001C31C6" w:rsidRPr="001C31C6" w:rsidRDefault="001C31C6" w:rsidP="006B4226">
      <w:pPr>
        <w:pStyle w:val="Akapitzlist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 xml:space="preserve">wsparcie około 3 działań służących powstaniu nowych lub rozwojowi istniejących produktów turystycznych; </w:t>
      </w:r>
    </w:p>
    <w:p w:rsidR="001C31C6" w:rsidRPr="001C31C6" w:rsidRDefault="001C31C6" w:rsidP="006B4226">
      <w:pPr>
        <w:pStyle w:val="Akapitzlist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 xml:space="preserve">wsparcie około 10 inicjatyw związanych z turystycznym wykorzystaniem rzek; </w:t>
      </w:r>
    </w:p>
    <w:p w:rsidR="001C31C6" w:rsidRPr="001C31C6" w:rsidRDefault="001C31C6" w:rsidP="006B4226">
      <w:pPr>
        <w:pStyle w:val="Akapitzlist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 xml:space="preserve">zorganizowanie około 10 projektów propagujących aktywną turystykę; </w:t>
      </w:r>
    </w:p>
    <w:p w:rsidR="001C31C6" w:rsidRPr="001C31C6" w:rsidRDefault="001C31C6" w:rsidP="006B4226">
      <w:pPr>
        <w:pStyle w:val="Akapitzlist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>wsparcie około 5 projektów mających na celu aktywne uczestnictwo w projektach turystyczno-kulturalnych;</w:t>
      </w:r>
    </w:p>
    <w:p w:rsidR="001C31C6" w:rsidRPr="001C31C6" w:rsidRDefault="001C31C6" w:rsidP="006B4226">
      <w:pPr>
        <w:pStyle w:val="Akapitzlist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>dofinansowanie około 2 projektów.</w:t>
      </w:r>
    </w:p>
    <w:p w:rsidR="00470A29" w:rsidRPr="001C31C6" w:rsidRDefault="001C31C6" w:rsidP="006B4226">
      <w:pPr>
        <w:pStyle w:val="Akapitzlist"/>
        <w:numPr>
          <w:ilvl w:val="0"/>
          <w:numId w:val="32"/>
        </w:numPr>
        <w:suppressAutoHyphens/>
        <w:ind w:left="284" w:hanging="284"/>
        <w:contextualSpacing w:val="0"/>
        <w:jc w:val="both"/>
        <w:rPr>
          <w:rFonts w:ascii="Arial" w:eastAsiaTheme="majorEastAsia" w:hAnsi="Arial" w:cs="Arial"/>
          <w:b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>Przeprowadzenie konkursu oraz bieżący monitoring realizacji zadań wymienionych w ust. 1 należy do zadań Departamentu Kultury, Promocji i Turystyki Urzędu.</w:t>
      </w:r>
      <w:r w:rsidR="00470A29" w:rsidRPr="001C31C6">
        <w:rPr>
          <w:rFonts w:ascii="Arial" w:hAnsi="Arial" w:cs="Arial"/>
          <w:sz w:val="18"/>
          <w:szCs w:val="18"/>
        </w:rPr>
        <w:t>”;</w:t>
      </w:r>
    </w:p>
    <w:p w:rsidR="001B709C" w:rsidRPr="001C31C6" w:rsidRDefault="001C31C6" w:rsidP="006B422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1C31C6">
        <w:rPr>
          <w:rFonts w:ascii="Arial" w:hAnsi="Arial" w:cs="Arial"/>
          <w:sz w:val="18"/>
          <w:szCs w:val="18"/>
          <w:lang w:eastAsia="pl-PL"/>
        </w:rPr>
        <w:t>w § 40 ust. 11</w:t>
      </w:r>
      <w:r w:rsidR="001B709C" w:rsidRPr="001C31C6">
        <w:rPr>
          <w:rFonts w:ascii="Arial" w:hAnsi="Arial" w:cs="Arial"/>
          <w:sz w:val="18"/>
          <w:szCs w:val="18"/>
          <w:lang w:eastAsia="pl-PL"/>
        </w:rPr>
        <w:t xml:space="preserve"> o</w:t>
      </w:r>
      <w:r w:rsidRPr="001C31C6">
        <w:rPr>
          <w:rFonts w:ascii="Arial" w:hAnsi="Arial" w:cs="Arial"/>
          <w:sz w:val="18"/>
          <w:szCs w:val="18"/>
          <w:lang w:eastAsia="pl-PL"/>
        </w:rPr>
        <w:t>trzymuje</w:t>
      </w:r>
      <w:r w:rsidR="001B709C" w:rsidRPr="001C31C6">
        <w:rPr>
          <w:rFonts w:ascii="Arial" w:hAnsi="Arial" w:cs="Arial"/>
          <w:sz w:val="18"/>
          <w:szCs w:val="18"/>
          <w:lang w:eastAsia="pl-PL"/>
        </w:rPr>
        <w:t xml:space="preserve"> brzmienie: </w:t>
      </w:r>
    </w:p>
    <w:p w:rsidR="00470A29" w:rsidRPr="001C31C6" w:rsidRDefault="001B709C" w:rsidP="006B4226">
      <w:pPr>
        <w:spacing w:line="276" w:lineRule="auto"/>
        <w:ind w:left="-76"/>
        <w:jc w:val="both"/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  <w:lang w:eastAsia="pl-PL"/>
        </w:rPr>
        <w:t>„</w:t>
      </w:r>
      <w:r w:rsidR="001C31C6" w:rsidRPr="001C31C6">
        <w:rPr>
          <w:rFonts w:ascii="Arial" w:hAnsi="Arial" w:cs="Arial"/>
          <w:sz w:val="18"/>
          <w:szCs w:val="18"/>
          <w:lang w:eastAsia="pl-PL"/>
        </w:rPr>
        <w:t>11. Planowana wysokość środków przeznaczonych na priorytetowe zadanie publiczne w obszarze „</w:t>
      </w:r>
      <w:r w:rsidR="001C31C6" w:rsidRPr="001C31C6">
        <w:rPr>
          <w:rFonts w:ascii="Arial" w:hAnsi="Arial" w:cs="Arial"/>
          <w:sz w:val="18"/>
          <w:szCs w:val="18"/>
        </w:rPr>
        <w:t xml:space="preserve">Turystyka </w:t>
      </w:r>
      <w:r w:rsidR="006B4226">
        <w:rPr>
          <w:rFonts w:ascii="Arial" w:hAnsi="Arial" w:cs="Arial"/>
          <w:sz w:val="18"/>
          <w:szCs w:val="18"/>
        </w:rPr>
        <w:br/>
      </w:r>
      <w:r w:rsidR="001C31C6" w:rsidRPr="001C31C6">
        <w:rPr>
          <w:rFonts w:ascii="Arial" w:hAnsi="Arial" w:cs="Arial"/>
          <w:sz w:val="18"/>
          <w:szCs w:val="18"/>
        </w:rPr>
        <w:t>i krajoznawstwo</w:t>
      </w:r>
      <w:r w:rsidR="001C31C6" w:rsidRPr="001C31C6">
        <w:rPr>
          <w:rFonts w:ascii="Arial" w:hAnsi="Arial" w:cs="Arial"/>
          <w:sz w:val="18"/>
          <w:szCs w:val="18"/>
          <w:lang w:eastAsia="pl-PL"/>
        </w:rPr>
        <w:t>” wynosi 1 400 000,00 zł i pochodzi z dochodów własnych Województwa.</w:t>
      </w:r>
      <w:r w:rsidRPr="001C31C6">
        <w:rPr>
          <w:rFonts w:ascii="Arial" w:hAnsi="Arial" w:cs="Arial"/>
          <w:sz w:val="18"/>
          <w:szCs w:val="18"/>
        </w:rPr>
        <w:t>”.</w:t>
      </w:r>
    </w:p>
    <w:p w:rsidR="00470A29" w:rsidRPr="001C31C6" w:rsidRDefault="00470A29" w:rsidP="006B42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D91195" w:rsidRPr="001C31C6" w:rsidRDefault="00D91195" w:rsidP="006B4226">
      <w:pPr>
        <w:pStyle w:val="Nagwek2"/>
        <w:spacing w:before="0" w:after="0" w:line="276" w:lineRule="auto"/>
        <w:rPr>
          <w:sz w:val="18"/>
          <w:szCs w:val="18"/>
        </w:rPr>
      </w:pPr>
      <w:r w:rsidRPr="001C31C6">
        <w:rPr>
          <w:sz w:val="18"/>
          <w:szCs w:val="18"/>
        </w:rPr>
        <w:t>§ 2.</w:t>
      </w:r>
    </w:p>
    <w:p w:rsidR="00D91195" w:rsidRPr="001C31C6" w:rsidRDefault="00D91195" w:rsidP="006B4226">
      <w:pPr>
        <w:spacing w:line="276" w:lineRule="auto"/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>Wykonanie uchwały powierza się Zarządowi Województwa Mazowieckiego.</w:t>
      </w:r>
    </w:p>
    <w:p w:rsidR="00D91195" w:rsidRPr="001C31C6" w:rsidRDefault="00D91195" w:rsidP="006B4226">
      <w:pPr>
        <w:pStyle w:val="Nagwek2"/>
        <w:spacing w:before="0" w:after="0" w:line="276" w:lineRule="auto"/>
        <w:rPr>
          <w:sz w:val="18"/>
          <w:szCs w:val="18"/>
        </w:rPr>
      </w:pPr>
      <w:r w:rsidRPr="001C31C6">
        <w:rPr>
          <w:sz w:val="18"/>
          <w:szCs w:val="18"/>
        </w:rPr>
        <w:t>§ 3.</w:t>
      </w:r>
    </w:p>
    <w:p w:rsidR="00F527DF" w:rsidRPr="001C31C6" w:rsidRDefault="00D91195" w:rsidP="006B4226">
      <w:pPr>
        <w:spacing w:line="276" w:lineRule="auto"/>
        <w:rPr>
          <w:rFonts w:ascii="Arial" w:hAnsi="Arial" w:cs="Arial"/>
          <w:sz w:val="18"/>
          <w:szCs w:val="18"/>
        </w:rPr>
      </w:pPr>
      <w:r w:rsidRPr="001C31C6">
        <w:rPr>
          <w:rFonts w:ascii="Arial" w:hAnsi="Arial" w:cs="Arial"/>
          <w:sz w:val="18"/>
          <w:szCs w:val="18"/>
        </w:rPr>
        <w:t>Uchwała wchodzi w życie z dniem podjęcia.</w:t>
      </w:r>
    </w:p>
    <w:sectPr w:rsidR="00F527DF" w:rsidRPr="001C31C6" w:rsidSect="001C31C6">
      <w:footerReference w:type="default" r:id="rId8"/>
      <w:headerReference w:type="first" r:id="rId9"/>
      <w:pgSz w:w="11905" w:h="16837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C4" w:rsidRDefault="00084CC4">
      <w:r>
        <w:separator/>
      </w:r>
    </w:p>
  </w:endnote>
  <w:endnote w:type="continuationSeparator" w:id="0">
    <w:p w:rsidR="00084CC4" w:rsidRDefault="000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ED1E2D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:rsidR="004D1C77" w:rsidRDefault="00ED1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C4" w:rsidRDefault="00084CC4">
      <w:r>
        <w:separator/>
      </w:r>
    </w:p>
  </w:footnote>
  <w:footnote w:type="continuationSeparator" w:id="0">
    <w:p w:rsidR="00084CC4" w:rsidRDefault="000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5A" w:rsidRPr="00DE4B79" w:rsidRDefault="00DA662E" w:rsidP="00AF76A2">
    <w:pPr>
      <w:pStyle w:val="Nagwek"/>
      <w:ind w:left="453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</w:t>
    </w:r>
    <w:r w:rsidR="00CC464B">
      <w:rPr>
        <w:rFonts w:ascii="Arial" w:hAnsi="Arial" w:cs="Arial"/>
        <w:sz w:val="18"/>
        <w:szCs w:val="18"/>
      </w:rPr>
      <w:t xml:space="preserve">nr 1 </w:t>
    </w:r>
    <w:r w:rsidR="007A345A" w:rsidRPr="00DE4B79">
      <w:rPr>
        <w:rFonts w:ascii="Arial" w:hAnsi="Arial" w:cs="Arial"/>
        <w:sz w:val="18"/>
        <w:szCs w:val="18"/>
      </w:rPr>
      <w:t xml:space="preserve">do </w:t>
    </w:r>
    <w:r w:rsidR="00037642">
      <w:rPr>
        <w:rFonts w:ascii="Arial" w:hAnsi="Arial" w:cs="Arial"/>
        <w:sz w:val="18"/>
        <w:szCs w:val="18"/>
      </w:rPr>
      <w:t>u</w:t>
    </w:r>
    <w:r w:rsidR="00037642" w:rsidRPr="00DE4B79">
      <w:rPr>
        <w:rFonts w:ascii="Arial" w:hAnsi="Arial" w:cs="Arial"/>
        <w:sz w:val="18"/>
        <w:szCs w:val="18"/>
      </w:rPr>
      <w:t>chwały</w:t>
    </w:r>
    <w:r w:rsidR="00037642">
      <w:rPr>
        <w:rFonts w:ascii="Arial" w:hAnsi="Arial" w:cs="Arial"/>
        <w:sz w:val="18"/>
        <w:szCs w:val="18"/>
      </w:rPr>
      <w:t xml:space="preserve"> </w:t>
    </w:r>
    <w:r w:rsidR="00B52BFE">
      <w:rPr>
        <w:rFonts w:ascii="Arial" w:hAnsi="Arial" w:cs="Arial"/>
        <w:sz w:val="18"/>
        <w:szCs w:val="18"/>
      </w:rPr>
      <w:t>nr</w:t>
    </w:r>
    <w:r w:rsidR="00AF76A2">
      <w:rPr>
        <w:rFonts w:ascii="Arial" w:hAnsi="Arial" w:cs="Arial"/>
        <w:sz w:val="18"/>
        <w:szCs w:val="18"/>
      </w:rPr>
      <w:t xml:space="preserve"> </w:t>
    </w:r>
    <w:r w:rsidR="00ED1E2D">
      <w:rPr>
        <w:rFonts w:ascii="Arial" w:hAnsi="Arial" w:cs="Arial"/>
        <w:sz w:val="18"/>
        <w:szCs w:val="18"/>
      </w:rPr>
      <w:t>1570/82/2019</w:t>
    </w:r>
  </w:p>
  <w:p w:rsidR="007A345A" w:rsidRPr="00DE4B79" w:rsidRDefault="007A345A" w:rsidP="00AF76A2">
    <w:pPr>
      <w:pStyle w:val="Nagwek7"/>
      <w:spacing w:before="0"/>
      <w:ind w:left="3828" w:firstLine="708"/>
      <w:rPr>
        <w:rFonts w:ascii="Arial" w:hAnsi="Arial" w:cs="Arial"/>
        <w:b/>
        <w:i w:val="0"/>
        <w:color w:val="auto"/>
        <w:sz w:val="18"/>
        <w:szCs w:val="18"/>
      </w:rPr>
    </w:pPr>
    <w:r w:rsidRPr="00DE4B79">
      <w:rPr>
        <w:rFonts w:ascii="Arial" w:hAnsi="Arial" w:cs="Arial"/>
        <w:i w:val="0"/>
        <w:color w:val="auto"/>
        <w:sz w:val="18"/>
        <w:szCs w:val="18"/>
      </w:rPr>
      <w:t>Zarządu Województwa Mazowieckiego</w:t>
    </w:r>
  </w:p>
  <w:p w:rsidR="007A345A" w:rsidRPr="001B709C" w:rsidRDefault="00B52BFE" w:rsidP="00AF76A2">
    <w:pPr>
      <w:pStyle w:val="Nagwek7"/>
      <w:spacing w:before="0"/>
      <w:ind w:left="1416" w:firstLine="708"/>
      <w:jc w:val="center"/>
      <w:rPr>
        <w:rFonts w:ascii="Arial" w:hAnsi="Arial" w:cs="Arial"/>
        <w:i w:val="0"/>
        <w:color w:val="auto"/>
        <w:sz w:val="18"/>
        <w:szCs w:val="18"/>
      </w:rPr>
    </w:pPr>
    <w:r>
      <w:rPr>
        <w:rFonts w:ascii="Arial" w:hAnsi="Arial" w:cs="Arial"/>
        <w:i w:val="0"/>
        <w:color w:val="auto"/>
        <w:sz w:val="18"/>
        <w:szCs w:val="18"/>
      </w:rPr>
      <w:t>z</w:t>
    </w:r>
    <w:r w:rsidR="0077603E" w:rsidRPr="0077603E">
      <w:rPr>
        <w:rFonts w:ascii="Arial" w:hAnsi="Arial" w:cs="Arial"/>
        <w:i w:val="0"/>
        <w:color w:val="auto"/>
        <w:sz w:val="18"/>
        <w:szCs w:val="18"/>
      </w:rPr>
      <w:t xml:space="preserve"> dnia</w:t>
    </w:r>
    <w:r w:rsidR="0080081A">
      <w:rPr>
        <w:rFonts w:ascii="Arial" w:hAnsi="Arial" w:cs="Arial"/>
        <w:i w:val="0"/>
        <w:color w:val="auto"/>
        <w:sz w:val="18"/>
        <w:szCs w:val="18"/>
      </w:rPr>
      <w:t xml:space="preserve"> 12 listopada </w:t>
    </w:r>
    <w:r w:rsidR="0077603E" w:rsidRPr="0077603E">
      <w:rPr>
        <w:rFonts w:ascii="Arial" w:hAnsi="Arial"/>
        <w:i w:val="0"/>
        <w:color w:val="auto"/>
        <w:sz w:val="18"/>
        <w:szCs w:val="18"/>
      </w:rPr>
      <w:t>2019 r.</w:t>
    </w:r>
  </w:p>
  <w:p w:rsidR="007A345A" w:rsidRDefault="007A3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95"/>
    <w:multiLevelType w:val="hybridMultilevel"/>
    <w:tmpl w:val="3A24E3BC"/>
    <w:lvl w:ilvl="0" w:tplc="33884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3262"/>
    <w:multiLevelType w:val="hybridMultilevel"/>
    <w:tmpl w:val="AF1C4840"/>
    <w:lvl w:ilvl="0" w:tplc="C5CE2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033C65"/>
    <w:multiLevelType w:val="hybridMultilevel"/>
    <w:tmpl w:val="6DE0A426"/>
    <w:lvl w:ilvl="0" w:tplc="4EA20982">
      <w:start w:val="3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0EB4"/>
    <w:multiLevelType w:val="hybridMultilevel"/>
    <w:tmpl w:val="C248E7C6"/>
    <w:lvl w:ilvl="0" w:tplc="4B0206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184B"/>
    <w:multiLevelType w:val="hybridMultilevel"/>
    <w:tmpl w:val="CE74E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014F"/>
    <w:multiLevelType w:val="hybridMultilevel"/>
    <w:tmpl w:val="A1CA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EE6D54"/>
    <w:multiLevelType w:val="hybridMultilevel"/>
    <w:tmpl w:val="CECE6C94"/>
    <w:lvl w:ilvl="0" w:tplc="CADAA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7651"/>
    <w:multiLevelType w:val="hybridMultilevel"/>
    <w:tmpl w:val="5B64A8B0"/>
    <w:lvl w:ilvl="0" w:tplc="0AF2639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085D"/>
    <w:multiLevelType w:val="multilevel"/>
    <w:tmpl w:val="CE5A0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7F6808"/>
    <w:multiLevelType w:val="hybridMultilevel"/>
    <w:tmpl w:val="8D86B16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0D138A0"/>
    <w:multiLevelType w:val="hybridMultilevel"/>
    <w:tmpl w:val="EB8C0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26FF4"/>
    <w:multiLevelType w:val="hybridMultilevel"/>
    <w:tmpl w:val="5A8C20BA"/>
    <w:lvl w:ilvl="0" w:tplc="3388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04327"/>
    <w:multiLevelType w:val="hybridMultilevel"/>
    <w:tmpl w:val="E0F6D6D6"/>
    <w:lvl w:ilvl="0" w:tplc="04150017">
      <w:start w:val="1"/>
      <w:numFmt w:val="lowerLetter"/>
      <w:lvlText w:val="%1)"/>
      <w:lvlJc w:val="left"/>
      <w:pPr>
        <w:ind w:left="2943" w:hanging="360"/>
      </w:pPr>
    </w:lvl>
    <w:lvl w:ilvl="1" w:tplc="04150019" w:tentative="1">
      <w:start w:val="1"/>
      <w:numFmt w:val="lowerLetter"/>
      <w:lvlText w:val="%2."/>
      <w:lvlJc w:val="left"/>
      <w:pPr>
        <w:ind w:left="3663" w:hanging="360"/>
      </w:pPr>
    </w:lvl>
    <w:lvl w:ilvl="2" w:tplc="0415001B" w:tentative="1">
      <w:start w:val="1"/>
      <w:numFmt w:val="lowerRoman"/>
      <w:lvlText w:val="%3."/>
      <w:lvlJc w:val="right"/>
      <w:pPr>
        <w:ind w:left="4383" w:hanging="180"/>
      </w:pPr>
    </w:lvl>
    <w:lvl w:ilvl="3" w:tplc="0415000F" w:tentative="1">
      <w:start w:val="1"/>
      <w:numFmt w:val="decimal"/>
      <w:lvlText w:val="%4."/>
      <w:lvlJc w:val="left"/>
      <w:pPr>
        <w:ind w:left="5103" w:hanging="360"/>
      </w:pPr>
    </w:lvl>
    <w:lvl w:ilvl="4" w:tplc="04150019" w:tentative="1">
      <w:start w:val="1"/>
      <w:numFmt w:val="lowerLetter"/>
      <w:lvlText w:val="%5."/>
      <w:lvlJc w:val="left"/>
      <w:pPr>
        <w:ind w:left="5823" w:hanging="360"/>
      </w:pPr>
    </w:lvl>
    <w:lvl w:ilvl="5" w:tplc="0415001B" w:tentative="1">
      <w:start w:val="1"/>
      <w:numFmt w:val="lowerRoman"/>
      <w:lvlText w:val="%6."/>
      <w:lvlJc w:val="right"/>
      <w:pPr>
        <w:ind w:left="6543" w:hanging="180"/>
      </w:pPr>
    </w:lvl>
    <w:lvl w:ilvl="6" w:tplc="0415000F" w:tentative="1">
      <w:start w:val="1"/>
      <w:numFmt w:val="decimal"/>
      <w:lvlText w:val="%7."/>
      <w:lvlJc w:val="left"/>
      <w:pPr>
        <w:ind w:left="7263" w:hanging="360"/>
      </w:pPr>
    </w:lvl>
    <w:lvl w:ilvl="7" w:tplc="04150019" w:tentative="1">
      <w:start w:val="1"/>
      <w:numFmt w:val="lowerLetter"/>
      <w:lvlText w:val="%8."/>
      <w:lvlJc w:val="left"/>
      <w:pPr>
        <w:ind w:left="7983" w:hanging="360"/>
      </w:pPr>
    </w:lvl>
    <w:lvl w:ilvl="8" w:tplc="0415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14" w15:restartNumberingAfterBreak="0">
    <w:nsid w:val="257A7376"/>
    <w:multiLevelType w:val="hybridMultilevel"/>
    <w:tmpl w:val="6736F0C0"/>
    <w:lvl w:ilvl="0" w:tplc="3388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B3324"/>
    <w:multiLevelType w:val="hybridMultilevel"/>
    <w:tmpl w:val="46B0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C58FC"/>
    <w:multiLevelType w:val="hybridMultilevel"/>
    <w:tmpl w:val="075462B0"/>
    <w:lvl w:ilvl="0" w:tplc="70922158">
      <w:start w:val="1"/>
      <w:numFmt w:val="decimal"/>
      <w:lvlText w:val="%1)"/>
      <w:lvlJc w:val="center"/>
      <w:pPr>
        <w:ind w:left="20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2D0555C2"/>
    <w:multiLevelType w:val="hybridMultilevel"/>
    <w:tmpl w:val="94FE4816"/>
    <w:lvl w:ilvl="0" w:tplc="3388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D3BE9"/>
    <w:multiLevelType w:val="hybridMultilevel"/>
    <w:tmpl w:val="1E02AD9C"/>
    <w:lvl w:ilvl="0" w:tplc="DE142F44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178F6"/>
    <w:multiLevelType w:val="hybridMultilevel"/>
    <w:tmpl w:val="5BBE0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C1905"/>
    <w:multiLevelType w:val="hybridMultilevel"/>
    <w:tmpl w:val="1E02AD9C"/>
    <w:lvl w:ilvl="0" w:tplc="DE142F44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2C40B4"/>
    <w:multiLevelType w:val="hybridMultilevel"/>
    <w:tmpl w:val="5294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30949"/>
    <w:multiLevelType w:val="hybridMultilevel"/>
    <w:tmpl w:val="0032C082"/>
    <w:lvl w:ilvl="0" w:tplc="054463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2493681"/>
    <w:multiLevelType w:val="hybridMultilevel"/>
    <w:tmpl w:val="59F0DC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E7110B2"/>
    <w:multiLevelType w:val="hybridMultilevel"/>
    <w:tmpl w:val="702E2BAE"/>
    <w:lvl w:ilvl="0" w:tplc="000C1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33C84"/>
    <w:multiLevelType w:val="hybridMultilevel"/>
    <w:tmpl w:val="E1483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4EB"/>
    <w:multiLevelType w:val="hybridMultilevel"/>
    <w:tmpl w:val="078CEB3C"/>
    <w:lvl w:ilvl="0" w:tplc="947E1C50">
      <w:start w:val="2"/>
      <w:numFmt w:val="decimal"/>
      <w:lvlText w:val="%1)"/>
      <w:lvlJc w:val="center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40EB2"/>
    <w:multiLevelType w:val="hybridMultilevel"/>
    <w:tmpl w:val="C7FA5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94E8E"/>
    <w:multiLevelType w:val="hybridMultilevel"/>
    <w:tmpl w:val="D8DC1920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30D46F2"/>
    <w:multiLevelType w:val="hybridMultilevel"/>
    <w:tmpl w:val="C866A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23F7A"/>
    <w:multiLevelType w:val="hybridMultilevel"/>
    <w:tmpl w:val="6A328622"/>
    <w:lvl w:ilvl="0" w:tplc="33884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233909"/>
    <w:multiLevelType w:val="hybridMultilevel"/>
    <w:tmpl w:val="32B254F2"/>
    <w:lvl w:ilvl="0" w:tplc="8E4C64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F91391"/>
    <w:multiLevelType w:val="hybridMultilevel"/>
    <w:tmpl w:val="4EDCDE76"/>
    <w:lvl w:ilvl="0" w:tplc="8ADC80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EB64C4"/>
    <w:multiLevelType w:val="multilevel"/>
    <w:tmpl w:val="8070EA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9133297"/>
    <w:multiLevelType w:val="hybridMultilevel"/>
    <w:tmpl w:val="1CCAC262"/>
    <w:lvl w:ilvl="0" w:tplc="495CCE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A60E95"/>
    <w:multiLevelType w:val="hybridMultilevel"/>
    <w:tmpl w:val="52D2D386"/>
    <w:lvl w:ilvl="0" w:tplc="3388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660"/>
    <w:multiLevelType w:val="hybridMultilevel"/>
    <w:tmpl w:val="82A6B9C4"/>
    <w:lvl w:ilvl="0" w:tplc="438011B2">
      <w:start w:val="1"/>
      <w:numFmt w:val="decimal"/>
      <w:lvlText w:val="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E3D4651"/>
    <w:multiLevelType w:val="hybridMultilevel"/>
    <w:tmpl w:val="B06EF6F4"/>
    <w:lvl w:ilvl="0" w:tplc="A03E1160">
      <w:start w:val="2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1"/>
  </w:num>
  <w:num w:numId="9">
    <w:abstractNumId w:val="18"/>
  </w:num>
  <w:num w:numId="10">
    <w:abstractNumId w:val="16"/>
  </w:num>
  <w:num w:numId="11">
    <w:abstractNumId w:val="32"/>
  </w:num>
  <w:num w:numId="12">
    <w:abstractNumId w:val="31"/>
  </w:num>
  <w:num w:numId="13">
    <w:abstractNumId w:val="37"/>
  </w:num>
  <w:num w:numId="14">
    <w:abstractNumId w:val="36"/>
  </w:num>
  <w:num w:numId="15">
    <w:abstractNumId w:val="23"/>
  </w:num>
  <w:num w:numId="16">
    <w:abstractNumId w:val="10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28"/>
  </w:num>
  <w:num w:numId="22">
    <w:abstractNumId w:val="3"/>
  </w:num>
  <w:num w:numId="23">
    <w:abstractNumId w:val="25"/>
  </w:num>
  <w:num w:numId="24">
    <w:abstractNumId w:val="12"/>
  </w:num>
  <w:num w:numId="25">
    <w:abstractNumId w:val="0"/>
  </w:num>
  <w:num w:numId="26">
    <w:abstractNumId w:val="29"/>
  </w:num>
  <w:num w:numId="27">
    <w:abstractNumId w:val="7"/>
  </w:num>
  <w:num w:numId="28">
    <w:abstractNumId w:val="26"/>
  </w:num>
  <w:num w:numId="29">
    <w:abstractNumId w:val="1"/>
  </w:num>
  <w:num w:numId="30">
    <w:abstractNumId w:val="34"/>
  </w:num>
  <w:num w:numId="31">
    <w:abstractNumId w:val="9"/>
  </w:num>
  <w:num w:numId="32">
    <w:abstractNumId w:val="24"/>
  </w:num>
  <w:num w:numId="33">
    <w:abstractNumId w:val="27"/>
  </w:num>
  <w:num w:numId="34">
    <w:abstractNumId w:val="5"/>
  </w:num>
  <w:num w:numId="35">
    <w:abstractNumId w:val="35"/>
  </w:num>
  <w:num w:numId="36">
    <w:abstractNumId w:val="17"/>
  </w:num>
  <w:num w:numId="37">
    <w:abstractNumId w:val="1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F"/>
    <w:rsid w:val="00003854"/>
    <w:rsid w:val="00015ADB"/>
    <w:rsid w:val="00037642"/>
    <w:rsid w:val="000650CC"/>
    <w:rsid w:val="00084CC4"/>
    <w:rsid w:val="000C13A9"/>
    <w:rsid w:val="000C3AD9"/>
    <w:rsid w:val="00116AB8"/>
    <w:rsid w:val="001245AC"/>
    <w:rsid w:val="00150D6D"/>
    <w:rsid w:val="001B709C"/>
    <w:rsid w:val="001C243E"/>
    <w:rsid w:val="001C31C6"/>
    <w:rsid w:val="001E30F9"/>
    <w:rsid w:val="00224532"/>
    <w:rsid w:val="0028246F"/>
    <w:rsid w:val="002E5158"/>
    <w:rsid w:val="00322399"/>
    <w:rsid w:val="004041A1"/>
    <w:rsid w:val="00470A29"/>
    <w:rsid w:val="00536F3F"/>
    <w:rsid w:val="005E1A79"/>
    <w:rsid w:val="006601B2"/>
    <w:rsid w:val="006B4226"/>
    <w:rsid w:val="006E15BA"/>
    <w:rsid w:val="006E4469"/>
    <w:rsid w:val="006F165F"/>
    <w:rsid w:val="00710671"/>
    <w:rsid w:val="0072295B"/>
    <w:rsid w:val="007642A0"/>
    <w:rsid w:val="0077603E"/>
    <w:rsid w:val="007A345A"/>
    <w:rsid w:val="007D4ADB"/>
    <w:rsid w:val="0080081A"/>
    <w:rsid w:val="008278D4"/>
    <w:rsid w:val="008A2BBA"/>
    <w:rsid w:val="0093025F"/>
    <w:rsid w:val="00986172"/>
    <w:rsid w:val="009C35D4"/>
    <w:rsid w:val="009E69DE"/>
    <w:rsid w:val="00A042F5"/>
    <w:rsid w:val="00A6562A"/>
    <w:rsid w:val="00A722B3"/>
    <w:rsid w:val="00AD4B78"/>
    <w:rsid w:val="00AD7590"/>
    <w:rsid w:val="00AF76A2"/>
    <w:rsid w:val="00B52BFE"/>
    <w:rsid w:val="00B8733C"/>
    <w:rsid w:val="00B87B7D"/>
    <w:rsid w:val="00C026AB"/>
    <w:rsid w:val="00C06D43"/>
    <w:rsid w:val="00C779D9"/>
    <w:rsid w:val="00CC464B"/>
    <w:rsid w:val="00D60516"/>
    <w:rsid w:val="00D91195"/>
    <w:rsid w:val="00DA2555"/>
    <w:rsid w:val="00DA662E"/>
    <w:rsid w:val="00E56E54"/>
    <w:rsid w:val="00E6379D"/>
    <w:rsid w:val="00ED1E2D"/>
    <w:rsid w:val="00F527DF"/>
    <w:rsid w:val="00F6556D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765E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3F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1565-A570-4BF9-9620-0C495441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Malarczyk Joanna</cp:lastModifiedBy>
  <cp:revision>4</cp:revision>
  <cp:lastPrinted>2019-11-05T11:46:00Z</cp:lastPrinted>
  <dcterms:created xsi:type="dcterms:W3CDTF">2019-11-06T10:11:00Z</dcterms:created>
  <dcterms:modified xsi:type="dcterms:W3CDTF">2019-11-13T12:36:00Z</dcterms:modified>
</cp:coreProperties>
</file>